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ahoma" w:eastAsia="Times New Roman" w:hAnsi="Tahoma" w:cs="Tahoma"/>
          <w:color w:val="000000"/>
          <w:sz w:val="24"/>
          <w:szCs w:val="24"/>
        </w:rPr>
        <w:id w:val="367379926"/>
        <w:lock w:val="contentLocked"/>
        <w:placeholder>
          <w:docPart w:val="DefaultPlaceholder_22675703"/>
        </w:placeholder>
        <w:group/>
      </w:sdtPr>
      <w:sdtEndPr>
        <w:rPr>
          <w:rFonts w:asciiTheme="minorHAnsi" w:eastAsiaTheme="minorHAnsi" w:hAnsiTheme="minorHAnsi" w:cstheme="minorBidi"/>
          <w:color w:val="auto"/>
          <w:sz w:val="22"/>
          <w:szCs w:val="22"/>
        </w:rPr>
      </w:sdtEndPr>
      <w:sdtContent>
        <w:tbl>
          <w:tblPr>
            <w:tblW w:w="10755" w:type="dxa"/>
            <w:jc w:val="center"/>
            <w:tblCellSpacing w:w="15" w:type="dxa"/>
            <w:tblCellMar>
              <w:top w:w="15" w:type="dxa"/>
              <w:left w:w="15" w:type="dxa"/>
              <w:bottom w:w="15" w:type="dxa"/>
              <w:right w:w="15" w:type="dxa"/>
            </w:tblCellMar>
            <w:tblLook w:val="04A0"/>
          </w:tblPr>
          <w:tblGrid>
            <w:gridCol w:w="3630"/>
            <w:gridCol w:w="3315"/>
            <w:gridCol w:w="3810"/>
          </w:tblGrid>
          <w:tr w:rsidR="000E180F" w:rsidRPr="000E180F">
            <w:trPr>
              <w:tblCellSpacing w:w="15" w:type="dxa"/>
              <w:jc w:val="center"/>
            </w:trPr>
            <w:tc>
              <w:tcPr>
                <w:tcW w:w="3585" w:type="dxa"/>
                <w:tcBorders>
                  <w:top w:val="nil"/>
                  <w:left w:val="nil"/>
                  <w:bottom w:val="nil"/>
                  <w:right w:val="nil"/>
                </w:tcBorders>
                <w:vAlign w:val="center"/>
                <w:hideMark/>
              </w:tcPr>
              <w:p w:rsidR="000E180F" w:rsidRPr="000E180F" w:rsidRDefault="000E180F" w:rsidP="000E180F">
                <w:pPr>
                  <w:spacing w:after="0" w:line="240" w:lineRule="auto"/>
                  <w:rPr>
                    <w:rFonts w:ascii="Tahoma" w:eastAsia="Times New Roman" w:hAnsi="Tahoma" w:cs="Tahoma"/>
                    <w:color w:val="000000"/>
                    <w:sz w:val="24"/>
                    <w:szCs w:val="24"/>
                  </w:rPr>
                </w:pPr>
                <w:r>
                  <w:rPr>
                    <w:rFonts w:ascii="Tahoma" w:eastAsia="Times New Roman" w:hAnsi="Tahoma" w:cs="Tahoma"/>
                    <w:noProof/>
                    <w:color w:val="000000"/>
                    <w:sz w:val="24"/>
                    <w:szCs w:val="24"/>
                  </w:rPr>
                  <w:drawing>
                    <wp:inline distT="0" distB="0" distL="0" distR="0">
                      <wp:extent cx="2076450" cy="1057275"/>
                      <wp:effectExtent l="19050" t="0" r="0" b="0"/>
                      <wp:docPr id="1" name="Picture 1" descr="http://www.aquilafirearms.com/images/Aquilia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quilafirearms.com/images/AquiliaLogoSmall.jpg"/>
                              <pic:cNvPicPr>
                                <a:picLocks noChangeAspect="1" noChangeArrowheads="1"/>
                              </pic:cNvPicPr>
                            </pic:nvPicPr>
                            <pic:blipFill>
                              <a:blip r:embed="rId4"/>
                              <a:srcRect/>
                              <a:stretch>
                                <a:fillRect/>
                              </a:stretch>
                            </pic:blipFill>
                            <pic:spPr bwMode="auto">
                              <a:xfrm>
                                <a:off x="0" y="0"/>
                                <a:ext cx="2076450" cy="10572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hideMark/>
              </w:tcPr>
              <w:p w:rsidR="000E180F" w:rsidRPr="000E180F" w:rsidRDefault="000E180F" w:rsidP="000E180F">
                <w:pPr>
                  <w:spacing w:before="100" w:beforeAutospacing="1" w:after="100" w:afterAutospacing="1" w:line="240" w:lineRule="auto"/>
                  <w:jc w:val="center"/>
                  <w:rPr>
                    <w:rFonts w:ascii="Tahoma" w:eastAsia="Times New Roman" w:hAnsi="Tahoma" w:cs="Tahoma"/>
                    <w:color w:val="000000"/>
                    <w:sz w:val="24"/>
                    <w:szCs w:val="24"/>
                  </w:rPr>
                </w:pPr>
                <w:r w:rsidRPr="000E180F">
                  <w:rPr>
                    <w:rFonts w:ascii="Tahoma" w:eastAsia="Times New Roman" w:hAnsi="Tahoma" w:cs="Tahoma"/>
                    <w:b/>
                    <w:bCs/>
                    <w:color w:val="000000"/>
                    <w:sz w:val="15"/>
                    <w:szCs w:val="15"/>
                  </w:rPr>
                  <w:t>Aquila Precision Firearms</w:t>
                </w:r>
                <w:r w:rsidRPr="000E180F">
                  <w:rPr>
                    <w:rFonts w:ascii="Tahoma" w:eastAsia="Times New Roman" w:hAnsi="Tahoma" w:cs="Tahoma"/>
                    <w:b/>
                    <w:bCs/>
                    <w:color w:val="000000"/>
                    <w:sz w:val="15"/>
                    <w:szCs w:val="15"/>
                  </w:rPr>
                  <w:br/>
                </w:r>
                <w:r w:rsidRPr="000E180F">
                  <w:rPr>
                    <w:rFonts w:ascii="Tahoma" w:eastAsia="Times New Roman" w:hAnsi="Tahoma" w:cs="Tahoma"/>
                    <w:color w:val="000000"/>
                    <w:sz w:val="15"/>
                    <w:szCs w:val="15"/>
                  </w:rPr>
                  <w:t>1611 Willow View St.</w:t>
                </w:r>
                <w:r w:rsidRPr="000E180F">
                  <w:rPr>
                    <w:rFonts w:ascii="Tahoma" w:eastAsia="Times New Roman" w:hAnsi="Tahoma" w:cs="Tahoma"/>
                    <w:color w:val="000000"/>
                    <w:sz w:val="15"/>
                    <w:szCs w:val="15"/>
                  </w:rPr>
                  <w:br/>
                  <w:t>La Porte, Texas 77571-9449</w:t>
                </w:r>
                <w:r w:rsidRPr="000E180F">
                  <w:rPr>
                    <w:rFonts w:ascii="Tahoma" w:eastAsia="Times New Roman" w:hAnsi="Tahoma" w:cs="Tahoma"/>
                    <w:color w:val="000000"/>
                    <w:sz w:val="15"/>
                    <w:szCs w:val="15"/>
                  </w:rPr>
                  <w:br/>
                  <w:t>Office:  713.870.9398</w:t>
                </w:r>
                <w:r w:rsidRPr="000E180F">
                  <w:rPr>
                    <w:rFonts w:ascii="Tahoma" w:eastAsia="Times New Roman" w:hAnsi="Tahoma" w:cs="Tahoma"/>
                    <w:color w:val="000000"/>
                    <w:sz w:val="15"/>
                    <w:szCs w:val="15"/>
                  </w:rPr>
                  <w:br/>
                  <w:t>Toll Free:  877.7RIFLES (774.3537)</w:t>
                </w:r>
                <w:r w:rsidRPr="000E180F">
                  <w:rPr>
                    <w:rFonts w:ascii="Tahoma" w:eastAsia="Times New Roman" w:hAnsi="Tahoma" w:cs="Tahoma"/>
                    <w:color w:val="000000"/>
                    <w:sz w:val="15"/>
                    <w:szCs w:val="15"/>
                  </w:rPr>
                  <w:br/>
                  <w:t> </w:t>
                </w:r>
              </w:p>
            </w:tc>
            <w:tc>
              <w:tcPr>
                <w:tcW w:w="3765" w:type="dxa"/>
                <w:tcBorders>
                  <w:top w:val="nil"/>
                  <w:left w:val="nil"/>
                  <w:bottom w:val="nil"/>
                  <w:right w:val="nil"/>
                </w:tcBorders>
                <w:vAlign w:val="center"/>
                <w:hideMark/>
              </w:tcPr>
              <w:p w:rsidR="000E180F" w:rsidRPr="000E180F" w:rsidRDefault="000E180F" w:rsidP="000E180F">
                <w:pPr>
                  <w:spacing w:before="100" w:beforeAutospacing="1" w:after="100" w:afterAutospacing="1" w:line="240" w:lineRule="auto"/>
                  <w:jc w:val="center"/>
                  <w:rPr>
                    <w:rFonts w:ascii="Tahoma" w:eastAsia="Times New Roman" w:hAnsi="Tahoma" w:cs="Tahoma"/>
                    <w:color w:val="000000"/>
                    <w:sz w:val="24"/>
                    <w:szCs w:val="24"/>
                  </w:rPr>
                </w:pPr>
                <w:r w:rsidRPr="000E180F">
                  <w:rPr>
                    <w:rFonts w:ascii="Impact" w:eastAsia="Times New Roman" w:hAnsi="Impact" w:cs="Tahoma"/>
                    <w:color w:val="000000"/>
                    <w:sz w:val="36"/>
                    <w:szCs w:val="36"/>
                  </w:rPr>
                  <w:t>Work Order</w:t>
                </w:r>
              </w:p>
            </w:tc>
          </w:tr>
        </w:tbl>
        <w:p w:rsidR="00370ED1" w:rsidRDefault="00370E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3150"/>
            <w:gridCol w:w="4338"/>
          </w:tblGrid>
          <w:tr w:rsidR="00F34368" w:rsidTr="00F34368">
            <w:tc>
              <w:tcPr>
                <w:tcW w:w="3528" w:type="dxa"/>
              </w:tcPr>
              <w:p w:rsidR="00F34368" w:rsidRDefault="00F34368">
                <w:r>
                  <w:t>Name and Address:</w:t>
                </w:r>
              </w:p>
            </w:tc>
            <w:tc>
              <w:tcPr>
                <w:tcW w:w="3150" w:type="dxa"/>
              </w:tcPr>
              <w:p w:rsidR="00F34368" w:rsidRDefault="00F34368">
                <w:r>
                  <w:t>Contact Number:</w:t>
                </w:r>
              </w:p>
            </w:tc>
            <w:tc>
              <w:tcPr>
                <w:tcW w:w="4338" w:type="dxa"/>
              </w:tcPr>
              <w:p w:rsidR="00F34368" w:rsidRDefault="00F34368">
                <w:r>
                  <w:t>E-mail Address:</w:t>
                </w:r>
              </w:p>
            </w:tc>
          </w:tr>
        </w:tbl>
        <w:p w:rsidR="00F34368" w:rsidRDefault="00A87E2C" w:rsidP="00F34368">
          <w:r>
            <w:rPr>
              <w:noProof/>
              <w:lang w:eastAsia="zh-TW"/>
            </w:rPr>
            <w:pict>
              <v:shapetype id="_x0000_t202" coordsize="21600,21600" o:spt="202" path="m,l,21600r21600,l21600,xe">
                <v:stroke joinstyle="miter"/>
                <v:path gradientshapeok="t" o:connecttype="rect"/>
              </v:shapetype>
              <v:shape id="_x0000_s1029" type="#_x0000_t202" style="position:absolute;margin-left:329.35pt;margin-top:4.7pt;width:206.15pt;height:21.5pt;z-index:251664384;mso-position-horizontal-relative:text;mso-position-vertical-relative:text;mso-width-relative:margin;mso-height-relative:margin" strokecolor="#a5a5a5 [2092]">
                <v:textbox>
                  <w:txbxContent>
                    <w:p w:rsidR="00F34368" w:rsidRDefault="00F34368"/>
                  </w:txbxContent>
                </v:textbox>
              </v:shape>
            </w:pict>
          </w:r>
          <w:r>
            <w:rPr>
              <w:noProof/>
              <w:lang w:eastAsia="zh-TW"/>
            </w:rPr>
            <w:pict>
              <v:shape id="_x0000_s1028" type="#_x0000_t202" style="position:absolute;margin-left:174.2pt;margin-top:5.55pt;width:144.55pt;height:20.65pt;z-index:251662336;mso-position-horizontal-relative:text;mso-position-vertical-relative:text;mso-width-relative:margin;mso-height-relative:margin" strokecolor="#a5a5a5 [2092]">
                <v:textbox>
                  <w:txbxContent>
                    <w:p w:rsidR="00F34368" w:rsidRDefault="00F34368"/>
                  </w:txbxContent>
                </v:textbox>
              </v:shape>
            </w:pict>
          </w:r>
          <w:r>
            <w:rPr>
              <w:noProof/>
              <w:lang w:eastAsia="zh-TW"/>
            </w:rPr>
            <w:pict>
              <v:shape id="_x0000_s1027" type="#_x0000_t202" style="position:absolute;margin-left:-6.75pt;margin-top:5.55pt;width:173.25pt;height:65.15pt;z-index:251660288;mso-position-horizontal-relative:text;mso-position-vertical-relative:text;mso-width-relative:margin;mso-height-relative:margin" strokecolor="#7f7f7f [1612]">
                <v:textbox style="mso-next-textbox:#_x0000_s1027">
                  <w:txbxContent>
                    <w:p w:rsidR="00C822A0" w:rsidRPr="003E16DB" w:rsidRDefault="00C822A0" w:rsidP="003E16DB"/>
                  </w:txbxContent>
                </v:textbox>
              </v:shape>
            </w:pict>
          </w:r>
        </w:p>
        <w:tbl>
          <w:tblPr>
            <w:tblStyle w:val="TableGrid"/>
            <w:tblpPr w:leftFromText="180" w:rightFromText="180" w:vertAnchor="text" w:horzAnchor="margin" w:tblpXSpec="right" w:tblpY="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8"/>
            <w:gridCol w:w="2340"/>
            <w:gridCol w:w="2646"/>
          </w:tblGrid>
          <w:tr w:rsidR="00C822A0" w:rsidTr="00B555EC">
            <w:trPr>
              <w:trHeight w:val="260"/>
            </w:trPr>
            <w:tc>
              <w:tcPr>
                <w:tcW w:w="2538" w:type="dxa"/>
              </w:tcPr>
              <w:p w:rsidR="00C822A0" w:rsidRDefault="00C822A0" w:rsidP="00C822A0">
                <w:r>
                  <w:t>Firearm Make</w:t>
                </w:r>
                <w:r w:rsidR="007E62A5">
                  <w:t>:</w:t>
                </w:r>
              </w:p>
            </w:tc>
            <w:tc>
              <w:tcPr>
                <w:tcW w:w="2340" w:type="dxa"/>
              </w:tcPr>
              <w:p w:rsidR="00C822A0" w:rsidRDefault="00C822A0" w:rsidP="00C822A0">
                <w:r>
                  <w:t>Model</w:t>
                </w:r>
                <w:r w:rsidR="007E62A5">
                  <w:t>:</w:t>
                </w:r>
              </w:p>
            </w:tc>
            <w:tc>
              <w:tcPr>
                <w:tcW w:w="2646" w:type="dxa"/>
              </w:tcPr>
              <w:p w:rsidR="00C822A0" w:rsidRDefault="00C822A0" w:rsidP="00C822A0">
                <w:r>
                  <w:t>Serial Number</w:t>
                </w:r>
                <w:r w:rsidR="007E62A5">
                  <w:t>:</w:t>
                </w:r>
              </w:p>
            </w:tc>
          </w:tr>
        </w:tbl>
        <w:p w:rsidR="000E180F" w:rsidRDefault="00A87E2C">
          <w:r>
            <w:rPr>
              <w:noProof/>
            </w:rPr>
            <w:pict>
              <v:shape id="_x0000_s1036" type="#_x0000_t202" style="position:absolute;margin-left:417.2pt;margin-top:24.6pt;width:118.3pt;height:20.65pt;z-index:251674624;mso-position-horizontal-relative:text;mso-position-vertical-relative:text;mso-width-relative:margin;mso-height-relative:margin" strokecolor="#a5a5a5 [2092]">
                <v:textbox>
                  <w:txbxContent>
                    <w:p w:rsidR="00B555EC" w:rsidRDefault="00B555EC" w:rsidP="00B555EC"/>
                  </w:txbxContent>
                </v:textbox>
              </v:shape>
            </w:pict>
          </w:r>
          <w:r>
            <w:rPr>
              <w:noProof/>
            </w:rPr>
            <w:pict>
              <v:shape id="_x0000_s1035" type="#_x0000_t202" style="position:absolute;margin-left:300.2pt;margin-top:24.6pt;width:107.05pt;height:20.65pt;z-index:251673600;mso-position-horizontal-relative:text;mso-position-vertical-relative:text;mso-width-relative:margin;mso-height-relative:margin" strokecolor="#a5a5a5 [2092]">
                <v:textbox>
                  <w:txbxContent>
                    <w:p w:rsidR="00B555EC" w:rsidRDefault="00B555EC" w:rsidP="00B555EC"/>
                  </w:txbxContent>
                </v:textbox>
              </v:shape>
            </w:pict>
          </w:r>
          <w:r>
            <w:rPr>
              <w:noProof/>
            </w:rPr>
            <w:pict>
              <v:shape id="_x0000_s1034" type="#_x0000_t202" style="position:absolute;margin-left:300.2pt;margin-top:24.6pt;width:107.05pt;height:20.65pt;z-index:251672576;mso-position-horizontal-relative:text;mso-position-vertical-relative:text;mso-width-relative:margin;mso-height-relative:margin" strokecolor="#a5a5a5 [2092]">
                <v:textbox>
                  <w:txbxContent>
                    <w:p w:rsidR="00B555EC" w:rsidRDefault="00B555EC" w:rsidP="00B555EC"/>
                  </w:txbxContent>
                </v:textbox>
              </v:shape>
            </w:pict>
          </w:r>
          <w:r>
            <w:rPr>
              <w:noProof/>
            </w:rPr>
            <w:pict>
              <v:shape id="_x0000_s1033" type="#_x0000_t202" style="position:absolute;margin-left:174.2pt;margin-top:24.6pt;width:118.3pt;height:20.65pt;z-index:251671552;mso-position-horizontal-relative:text;mso-position-vertical-relative:text;mso-width-relative:margin;mso-height-relative:margin" strokecolor="#a5a5a5 [2092]">
                <v:textbox>
                  <w:txbxContent>
                    <w:p w:rsidR="00B555EC" w:rsidRDefault="00B555EC" w:rsidP="00B555EC"/>
                  </w:txbxContent>
                </v:textbox>
              </v:shape>
            </w:pict>
          </w:r>
        </w:p>
        <w:p w:rsidR="000E180F" w:rsidRDefault="000E180F"/>
        <w:p w:rsidR="000E180F" w:rsidRDefault="000E180F"/>
        <w:p w:rsidR="003E16DB" w:rsidRPr="003E16DB" w:rsidRDefault="003E16DB" w:rsidP="003E16DB">
          <w:pPr>
            <w:jc w:val="center"/>
            <w:rPr>
              <w:b/>
              <w:sz w:val="36"/>
              <w:szCs w:val="36"/>
            </w:rPr>
          </w:pPr>
          <w:r w:rsidRPr="003E16DB">
            <w:rPr>
              <w:b/>
              <w:sz w:val="36"/>
              <w:szCs w:val="36"/>
            </w:rPr>
            <w:t>Please Enter Detail of Work to be Performed</w:t>
          </w:r>
        </w:p>
        <w:p w:rsidR="003E16DB" w:rsidRDefault="003E16DB" w:rsidP="003E16DB">
          <w:r>
            <w:rPr>
              <w:rFonts w:ascii="Tahoma" w:hAnsi="Tahoma" w:cs="Tahoma"/>
              <w:noProof/>
            </w:rPr>
            <w:pict>
              <v:shape id="_x0000_s1039" type="#_x0000_t202" style="position:absolute;margin-left:-6.75pt;margin-top:7.1pt;width:542.25pt;height:313.5pt;z-index:251675648;mso-width-relative:margin;mso-height-relative:margin" strokecolor="#7f7f7f [1612]">
                <v:textbox style="mso-next-textbox:#_x0000_s1039">
                  <w:txbxContent>
                    <w:p w:rsidR="003E16DB" w:rsidRPr="003E16DB" w:rsidRDefault="003E16DB" w:rsidP="003E16DB"/>
                  </w:txbxContent>
                </v:textbox>
              </v:shape>
            </w:pict>
          </w:r>
        </w:p>
        <w:p w:rsidR="00797E05" w:rsidRDefault="00797E05" w:rsidP="00797E05">
          <w:pPr>
            <w:rPr>
              <w:rFonts w:ascii="Tahoma" w:hAnsi="Tahoma" w:cs="Tahoma"/>
            </w:rPr>
          </w:pPr>
        </w:p>
        <w:p w:rsidR="00797E05" w:rsidRDefault="00797E05" w:rsidP="00797E05">
          <w:pPr>
            <w:rPr>
              <w:rFonts w:ascii="Tahoma" w:hAnsi="Tahoma" w:cs="Tahoma"/>
            </w:rPr>
          </w:pPr>
        </w:p>
        <w:p w:rsidR="00797E05" w:rsidRDefault="00797E05" w:rsidP="00797E05">
          <w:pPr>
            <w:rPr>
              <w:rFonts w:ascii="Tahoma" w:hAnsi="Tahoma" w:cs="Tahoma"/>
            </w:rPr>
          </w:pPr>
        </w:p>
        <w:p w:rsidR="00797E05" w:rsidRDefault="00797E05" w:rsidP="00797E05">
          <w:pPr>
            <w:rPr>
              <w:rFonts w:ascii="Tahoma" w:hAnsi="Tahoma" w:cs="Tahoma"/>
            </w:rPr>
          </w:pPr>
        </w:p>
        <w:p w:rsidR="00797E05" w:rsidRDefault="00797E05" w:rsidP="00797E05">
          <w:pPr>
            <w:rPr>
              <w:rFonts w:ascii="Tahoma" w:hAnsi="Tahoma" w:cs="Tahoma"/>
            </w:rPr>
          </w:pPr>
        </w:p>
        <w:p w:rsidR="00797E05" w:rsidRDefault="00797E05" w:rsidP="00797E05">
          <w:pPr>
            <w:rPr>
              <w:rFonts w:ascii="Tahoma" w:hAnsi="Tahoma" w:cs="Tahoma"/>
            </w:rPr>
          </w:pPr>
        </w:p>
        <w:p w:rsidR="00797E05" w:rsidRDefault="00797E05" w:rsidP="00797E05">
          <w:pPr>
            <w:rPr>
              <w:rFonts w:ascii="Tahoma" w:hAnsi="Tahoma" w:cs="Tahoma"/>
            </w:rPr>
          </w:pPr>
        </w:p>
        <w:p w:rsidR="00797E05" w:rsidRDefault="00797E05" w:rsidP="00797E05">
          <w:pPr>
            <w:rPr>
              <w:rFonts w:ascii="Tahoma" w:hAnsi="Tahoma" w:cs="Tahoma"/>
            </w:rPr>
          </w:pPr>
        </w:p>
        <w:p w:rsidR="00797E05" w:rsidRDefault="00797E05" w:rsidP="00797E05">
          <w:pPr>
            <w:rPr>
              <w:rFonts w:ascii="Tahoma" w:hAnsi="Tahoma" w:cs="Tahoma"/>
            </w:rPr>
          </w:pPr>
        </w:p>
        <w:p w:rsidR="00797E05" w:rsidRDefault="00797E05" w:rsidP="00797E05">
          <w:pPr>
            <w:rPr>
              <w:rFonts w:ascii="Tahoma" w:hAnsi="Tahoma" w:cs="Tahoma"/>
            </w:rPr>
          </w:pPr>
        </w:p>
        <w:p w:rsidR="00797E05" w:rsidRDefault="00797E05" w:rsidP="00797E05">
          <w:pPr>
            <w:rPr>
              <w:rFonts w:ascii="Tahoma" w:hAnsi="Tahoma" w:cs="Tahoma"/>
            </w:rPr>
          </w:pPr>
        </w:p>
        <w:p w:rsidR="00797E05" w:rsidRDefault="00797E05" w:rsidP="00797E05">
          <w:pPr>
            <w:rPr>
              <w:rFonts w:ascii="Tahoma" w:hAnsi="Tahoma" w:cs="Tahoma"/>
            </w:rPr>
          </w:pPr>
        </w:p>
        <w:p w:rsidR="00797E05" w:rsidRDefault="00797E05" w:rsidP="00797E05">
          <w:pPr>
            <w:spacing w:after="0"/>
            <w:rPr>
              <w:rFonts w:ascii="Tahoma" w:hAnsi="Tahoma" w:cs="Tahoma"/>
            </w:rPr>
          </w:pPr>
        </w:p>
        <w:p w:rsidR="00797E05" w:rsidRDefault="00797E05" w:rsidP="00797E05">
          <w:pPr>
            <w:spacing w:after="0"/>
            <w:rPr>
              <w:rFonts w:ascii="Tahoma" w:hAnsi="Tahoma" w:cs="Tahoma"/>
              <w:sz w:val="16"/>
              <w:szCs w:val="16"/>
            </w:rPr>
          </w:pPr>
          <w:r>
            <w:rPr>
              <w:rFonts w:ascii="Tahoma" w:hAnsi="Tahoma" w:cs="Tahoma"/>
              <w:sz w:val="16"/>
              <w:szCs w:val="16"/>
            </w:rPr>
            <w:t>Terms:</w:t>
          </w:r>
        </w:p>
        <w:p w:rsidR="00797E05" w:rsidRPr="00797E05" w:rsidRDefault="00797E05" w:rsidP="00797E05">
          <w:pPr>
            <w:spacing w:after="0"/>
            <w:rPr>
              <w:rFonts w:ascii="Tahoma" w:hAnsi="Tahoma" w:cs="Tahoma"/>
              <w:sz w:val="16"/>
              <w:szCs w:val="16"/>
            </w:rPr>
          </w:pPr>
          <w:r w:rsidRPr="00797E05">
            <w:rPr>
              <w:rFonts w:ascii="Tahoma" w:hAnsi="Tahoma" w:cs="Tahoma"/>
              <w:sz w:val="16"/>
              <w:szCs w:val="16"/>
            </w:rPr>
            <w:t xml:space="preserve">When a down payment is required for parts, there are no refunds of the deposit once the parts have been ordered.  Any change to the original work order has to be done in writing, e-mail. Changes may require additional charges. If the new changes obsolete any of the parts that have already been ordered, they will be returned to the customer. Aquila is not liable for these parts. At the completion of the requested work, the customer will be notified and has 60 days to make </w:t>
          </w:r>
          <w:r w:rsidRPr="00797E05">
            <w:rPr>
              <w:b/>
              <w:bCs/>
              <w:sz w:val="16"/>
              <w:szCs w:val="16"/>
            </w:rPr>
            <w:t xml:space="preserve">FINAL </w:t>
          </w:r>
          <w:r w:rsidRPr="00797E05">
            <w:rPr>
              <w:rFonts w:ascii="Tahoma" w:hAnsi="Tahoma" w:cs="Tahoma"/>
              <w:sz w:val="16"/>
              <w:szCs w:val="16"/>
            </w:rPr>
            <w:t xml:space="preserve">payment.  After 60 days, the firearm will become property of Aquila </w:t>
          </w:r>
          <w:r w:rsidRPr="00797E05">
            <w:rPr>
              <w:b/>
              <w:bCs/>
              <w:sz w:val="16"/>
              <w:szCs w:val="16"/>
            </w:rPr>
            <w:t>and be subject to be sold to pay for work performed</w:t>
          </w:r>
          <w:r w:rsidRPr="00797E05">
            <w:rPr>
              <w:rFonts w:ascii="Tahoma" w:hAnsi="Tahoma" w:cs="Tahoma"/>
              <w:sz w:val="16"/>
              <w:szCs w:val="16"/>
            </w:rPr>
            <w:t xml:space="preserve">.  Since Aquila backs up its work, the customer has 30 days to inform us of anything that is not to the satisfaction of the customer and we will be happy to address any issues.  After 30 days, it will be assumed that the work was done to the customers satisfaction and will provide a quote for any work after that point. Aquila is not responsible for any theft or loss.  </w:t>
          </w:r>
        </w:p>
        <w:p w:rsidR="000E180F" w:rsidRDefault="009B0FC0"/>
      </w:sdtContent>
    </w:sdt>
    <w:sectPr w:rsidR="000E180F" w:rsidSect="000E180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E180F"/>
    <w:rsid w:val="000B3F9D"/>
    <w:rsid w:val="000E180F"/>
    <w:rsid w:val="001815C3"/>
    <w:rsid w:val="00281A79"/>
    <w:rsid w:val="00370ED1"/>
    <w:rsid w:val="003E16DB"/>
    <w:rsid w:val="00787AFC"/>
    <w:rsid w:val="00797E05"/>
    <w:rsid w:val="007E62A5"/>
    <w:rsid w:val="009B0FC0"/>
    <w:rsid w:val="00A87E2C"/>
    <w:rsid w:val="00B555EC"/>
    <w:rsid w:val="00C822A0"/>
    <w:rsid w:val="00CF2877"/>
    <w:rsid w:val="00D46619"/>
    <w:rsid w:val="00F34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18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1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0F"/>
    <w:rPr>
      <w:rFonts w:ascii="Tahoma" w:hAnsi="Tahoma" w:cs="Tahoma"/>
      <w:sz w:val="16"/>
      <w:szCs w:val="16"/>
    </w:rPr>
  </w:style>
  <w:style w:type="table" w:styleId="TableGrid">
    <w:name w:val="Table Grid"/>
    <w:basedOn w:val="TableNormal"/>
    <w:uiPriority w:val="59"/>
    <w:rsid w:val="00F343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B0FC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3108A9B0-77C0-4D58-A591-0EE117B337CE}"/>
      </w:docPartPr>
      <w:docPartBody>
        <w:p w:rsidR="00000000" w:rsidRDefault="001771F7">
          <w:r w:rsidRPr="007E7DD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771F7"/>
    <w:rsid w:val="001771F7"/>
    <w:rsid w:val="00691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076C5805E844BE8F9C90D75609C8E2">
    <w:name w:val="E4076C5805E844BE8F9C90D75609C8E2"/>
    <w:rsid w:val="001771F7"/>
  </w:style>
  <w:style w:type="character" w:styleId="PlaceholderText">
    <w:name w:val="Placeholder Text"/>
    <w:basedOn w:val="DefaultParagraphFont"/>
    <w:uiPriority w:val="99"/>
    <w:semiHidden/>
    <w:rsid w:val="001771F7"/>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chrisluke440</dc:creator>
  <cp:lastModifiedBy>chrisluke440</cp:lastModifiedBy>
  <cp:revision>7</cp:revision>
  <dcterms:created xsi:type="dcterms:W3CDTF">2017-03-25T00:47:00Z</dcterms:created>
  <dcterms:modified xsi:type="dcterms:W3CDTF">2017-04-03T23:57:00Z</dcterms:modified>
</cp:coreProperties>
</file>